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3FF42004" w:rsidR="008C779B" w:rsidRPr="00085593" w:rsidRDefault="00B90E77" w:rsidP="00C33E93">
      <w:pPr>
        <w:pBdr>
          <w:bottom w:val="single" w:sz="4" w:space="1" w:color="auto"/>
        </w:pBdr>
        <w:spacing w:after="120" w:line="260" w:lineRule="atLeast"/>
        <w:jc w:val="both"/>
        <w:rPr>
          <w:rFonts w:eastAsia="Calibri" w:cstheme="minorHAnsi"/>
          <w:sz w:val="20"/>
          <w:szCs w:val="20"/>
        </w:rPr>
      </w:pPr>
      <w:r>
        <w:rPr>
          <w:rFonts w:cstheme="minorHAnsi"/>
          <w:sz w:val="20"/>
        </w:rPr>
        <w:t>R</w:t>
      </w:r>
      <w:r w:rsidR="00C33E93" w:rsidRPr="00085593">
        <w:rPr>
          <w:rFonts w:cstheme="minorHAnsi"/>
          <w:sz w:val="20"/>
        </w:rPr>
        <w:t xml:space="preserve">eference number of the public </w:t>
      </w:r>
      <w:r>
        <w:rPr>
          <w:rFonts w:cstheme="minorHAnsi"/>
          <w:sz w:val="20"/>
        </w:rPr>
        <w:t>tender</w:t>
      </w:r>
      <w:r w:rsidR="00C33E93" w:rsidRPr="00085593">
        <w:rPr>
          <w:rFonts w:cstheme="minorHAnsi"/>
          <w:sz w:val="20"/>
        </w:rPr>
        <w:t>:</w:t>
      </w:r>
      <w:r w:rsidR="00C33E93"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00C33E93"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330A985A" w14:textId="7D23F408" w:rsidR="00F46B8A" w:rsidRPr="005E71EA" w:rsidRDefault="00800EFC" w:rsidP="005E71EA">
      <w:pPr>
        <w:spacing w:after="120" w:line="260" w:lineRule="atLeast"/>
        <w:jc w:val="both"/>
        <w:rPr>
          <w:rFonts w:cstheme="minorHAnsi"/>
          <w:sz w:val="20"/>
        </w:rPr>
      </w:pPr>
      <w:r w:rsidRPr="00085593">
        <w:rPr>
          <w:rFonts w:cstheme="minorHAnsi"/>
          <w:sz w:val="20"/>
        </w:rPr>
        <w:t xml:space="preserve">By signing this statement under criminal and material liability, I, the undersigned </w:t>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Pr="00085593">
        <w:rPr>
          <w:rFonts w:cstheme="minorHAnsi"/>
          <w:sz w:val="20"/>
        </w:rPr>
        <w:t xml:space="preserve"> (first and last name of responsible person of the tenderer, function), in line with the Instructions to tenderers for preparing the tender for the </w:t>
      </w:r>
      <w:r w:rsidRPr="00B90E77">
        <w:rPr>
          <w:rFonts w:cstheme="minorHAnsi"/>
          <w:sz w:val="20"/>
          <w:u w:val="single"/>
        </w:rPr>
        <w:t xml:space="preserve">public tender No. </w:t>
      </w:r>
      <w:r w:rsidR="00B90E77" w:rsidRPr="00B90E77">
        <w:rPr>
          <w:rFonts w:cstheme="minorHAnsi"/>
          <w:sz w:val="20"/>
          <w:u w:val="single"/>
        </w:rPr>
        <w:t>302/16 – RIUM74-FERI 03.1-P41/2022</w:t>
      </w:r>
      <w:r w:rsidRPr="00085593">
        <w:rPr>
          <w:rFonts w:cstheme="minorHAnsi"/>
          <w:sz w:val="20"/>
        </w:rPr>
        <w:t>, preliminarily state that:</w:t>
      </w:r>
    </w:p>
    <w:p w14:paraId="63AB6B50" w14:textId="72A9BB26"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2090E885" w14:textId="77777777" w:rsidR="00B90E77" w:rsidRDefault="00B90E77" w:rsidP="00B90E77">
      <w:pPr>
        <w:pStyle w:val="Odstavekseznama"/>
        <w:spacing w:after="120" w:line="260" w:lineRule="atLeast"/>
        <w:ind w:left="786"/>
        <w:jc w:val="both"/>
        <w:rPr>
          <w:rFonts w:eastAsia="Times New Roman" w:cstheme="minorHAnsi"/>
          <w:sz w:val="20"/>
          <w:szCs w:val="20"/>
        </w:rPr>
      </w:pPr>
    </w:p>
    <w:p w14:paraId="704B5844" w14:textId="3080EB99"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sidRPr="00AD6345">
        <w:rPr>
          <w:rFonts w:eastAsia="Times New Roman" w:cstheme="minorHAnsi"/>
          <w:b/>
          <w:bCs/>
          <w:sz w:val="20"/>
          <w:szCs w:val="20"/>
          <w:u w:val="single"/>
        </w:rPr>
        <w:t>LOT 2:</w:t>
      </w:r>
      <w:r>
        <w:rPr>
          <w:rFonts w:eastAsia="Times New Roman" w:cstheme="minorHAnsi"/>
          <w:sz w:val="20"/>
          <w:szCs w:val="20"/>
        </w:rPr>
        <w:t xml:space="preserve"> 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158622EA"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support for selling the offered technology or equipment, including delivery conditions, guarantees and warranty </w:t>
      </w:r>
      <w:proofErr w:type="gramStart"/>
      <w:r w:rsidRPr="0007767E">
        <w:rPr>
          <w:rFonts w:eastAsia="Times New Roman" w:cstheme="minorHAnsi"/>
          <w:sz w:val="20"/>
          <w:szCs w:val="20"/>
        </w:rPr>
        <w:t>terms;</w:t>
      </w:r>
      <w:proofErr w:type="gramEnd"/>
    </w:p>
    <w:p w14:paraId="55F62860"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5F77BBA5"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w:t>
      </w:r>
      <w:proofErr w:type="gramStart"/>
      <w:r w:rsidRPr="0007767E">
        <w:rPr>
          <w:rFonts w:eastAsia="Times New Roman" w:cstheme="minorHAnsi"/>
          <w:sz w:val="20"/>
          <w:szCs w:val="20"/>
        </w:rPr>
        <w:t>contract;</w:t>
      </w:r>
      <w:proofErr w:type="gramEnd"/>
    </w:p>
    <w:p w14:paraId="0F66A1CE"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proofErr w:type="gramStart"/>
      <w:r w:rsidRPr="0007767E">
        <w:rPr>
          <w:rFonts w:eastAsia="Times New Roman" w:cstheme="minorHAnsi"/>
          <w:sz w:val="20"/>
          <w:szCs w:val="20"/>
        </w:rPr>
        <w:t>);</w:t>
      </w:r>
      <w:proofErr w:type="gramEnd"/>
      <w:r w:rsidRPr="0007767E">
        <w:rPr>
          <w:rFonts w:eastAsia="Times New Roman" w:cstheme="minorHAnsi"/>
          <w:sz w:val="20"/>
          <w:szCs w:val="20"/>
        </w:rPr>
        <w:t xml:space="preserve">  </w:t>
      </w:r>
    </w:p>
    <w:p w14:paraId="6F5A0EC9"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7767E">
        <w:rPr>
          <w:rFonts w:eastAsia="Times New Roman" w:cstheme="minorHAnsi"/>
          <w:sz w:val="20"/>
          <w:szCs w:val="20"/>
        </w:rPr>
        <w:t>period;</w:t>
      </w:r>
      <w:proofErr w:type="gramEnd"/>
    </w:p>
    <w:p w14:paraId="6CF622A3"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manufacturer’s support for servicing the offered technology or equipment, including the supply of spare </w:t>
      </w:r>
      <w:proofErr w:type="gramStart"/>
      <w:r w:rsidRPr="0007767E">
        <w:rPr>
          <w:rFonts w:eastAsia="Times New Roman" w:cstheme="minorHAnsi"/>
          <w:sz w:val="20"/>
          <w:szCs w:val="20"/>
        </w:rPr>
        <w:t>parts;</w:t>
      </w:r>
      <w:proofErr w:type="gramEnd"/>
    </w:p>
    <w:p w14:paraId="2C4E1415" w14:textId="1DB836C4" w:rsidR="00132E0A" w:rsidRDefault="00B90E77" w:rsidP="00132E0A">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Pr>
          <w:rFonts w:eastAsia="Times New Roman" w:cstheme="minorHAnsi"/>
          <w:sz w:val="20"/>
          <w:szCs w:val="20"/>
        </w:rPr>
        <w:t>.</w:t>
      </w:r>
    </w:p>
    <w:p w14:paraId="3F19BD91" w14:textId="77777777" w:rsidR="00132E0A" w:rsidRPr="00132E0A" w:rsidRDefault="00132E0A" w:rsidP="00132E0A">
      <w:pPr>
        <w:pStyle w:val="Odstavekseznama"/>
        <w:spacing w:after="120" w:line="260" w:lineRule="atLeast"/>
        <w:ind w:left="1080"/>
        <w:jc w:val="both"/>
        <w:rPr>
          <w:rFonts w:eastAsia="Times New Roman" w:cstheme="minorHAnsi"/>
          <w:sz w:val="20"/>
          <w:szCs w:val="20"/>
        </w:rPr>
      </w:pPr>
    </w:p>
    <w:p w14:paraId="2CA70051" w14:textId="1F735993" w:rsid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AD6345">
        <w:rPr>
          <w:rFonts w:eastAsia="Times New Roman" w:cstheme="minorHAnsi"/>
          <w:b/>
          <w:bCs/>
          <w:sz w:val="20"/>
          <w:szCs w:val="20"/>
          <w:u w:val="single"/>
        </w:rPr>
        <w:t>LOT 2:</w:t>
      </w:r>
      <w:r>
        <w:rPr>
          <w:rFonts w:eastAsia="Times New Roman" w:cstheme="minorHAnsi"/>
          <w:sz w:val="20"/>
          <w:szCs w:val="20"/>
        </w:rPr>
        <w:t xml:space="preserve"> W</w:t>
      </w:r>
      <w:r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1DC3ECEF" w14:textId="77777777" w:rsidR="00132E0A" w:rsidRPr="005761BE" w:rsidRDefault="00132E0A" w:rsidP="00132E0A">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 xml:space="preserve">report of equipment malfunction with report time </w:t>
      </w:r>
      <w:proofErr w:type="gramStart"/>
      <w:r w:rsidRPr="005761BE">
        <w:rPr>
          <w:rFonts w:eastAsia="Times New Roman" w:cstheme="minorHAnsi"/>
          <w:sz w:val="20"/>
          <w:szCs w:val="20"/>
        </w:rPr>
        <w:t>recording;</w:t>
      </w:r>
      <w:proofErr w:type="gramEnd"/>
    </w:p>
    <w:p w14:paraId="00654792" w14:textId="77777777" w:rsidR="00132E0A" w:rsidRDefault="00132E0A" w:rsidP="00132E0A">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t xml:space="preserve">possibility of monitoring the solving of open work orders from the moment of reporting the equipment malfunction to the moment of concluding the </w:t>
      </w:r>
      <w:proofErr w:type="gramStart"/>
      <w:r w:rsidRPr="0007767E">
        <w:rPr>
          <w:rFonts w:eastAsia="Times New Roman" w:cstheme="minorHAnsi"/>
          <w:sz w:val="20"/>
          <w:szCs w:val="20"/>
        </w:rPr>
        <w:t>case;</w:t>
      </w:r>
      <w:proofErr w:type="gramEnd"/>
    </w:p>
    <w:p w14:paraId="48776F1A" w14:textId="77777777" w:rsidR="00132E0A" w:rsidRPr="0007767E"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lastRenderedPageBreak/>
        <w:t xml:space="preserve"> possibility of entering comments and/or data into open work </w:t>
      </w:r>
      <w:proofErr w:type="gramStart"/>
      <w:r w:rsidRPr="0007767E">
        <w:rPr>
          <w:rFonts w:eastAsia="Times New Roman" w:cstheme="minorHAnsi"/>
          <w:sz w:val="20"/>
          <w:szCs w:val="20"/>
        </w:rPr>
        <w:t>orders;</w:t>
      </w:r>
      <w:proofErr w:type="gramEnd"/>
    </w:p>
    <w:p w14:paraId="28EE01BA" w14:textId="77777777" w:rsidR="00132E0A" w:rsidRPr="0007767E"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4DC51728" w14:textId="3C365475" w:rsidR="00132E0A"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Pr>
          <w:rFonts w:eastAsia="Times New Roman" w:cstheme="minorHAnsi"/>
          <w:sz w:val="20"/>
          <w:szCs w:val="20"/>
        </w:rPr>
        <w:t>.</w:t>
      </w:r>
    </w:p>
    <w:p w14:paraId="0B52E825" w14:textId="77777777" w:rsidR="00132E0A" w:rsidRDefault="00132E0A" w:rsidP="00132E0A">
      <w:pPr>
        <w:pStyle w:val="Odstavekseznama"/>
        <w:spacing w:after="120" w:line="260" w:lineRule="atLeast"/>
        <w:ind w:left="1134"/>
        <w:rPr>
          <w:rFonts w:eastAsia="Times New Roman" w:cstheme="minorHAnsi"/>
          <w:sz w:val="20"/>
          <w:szCs w:val="20"/>
        </w:rPr>
      </w:pPr>
    </w:p>
    <w:p w14:paraId="6428E8CF" w14:textId="1FB552CD" w:rsidR="00132E0A" w:rsidRP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AD6345">
        <w:rPr>
          <w:b/>
          <w:bCs/>
          <w:sz w:val="20"/>
          <w:szCs w:val="20"/>
          <w:u w:val="single"/>
        </w:rPr>
        <w:t>LOT 2:</w:t>
      </w:r>
      <w:r>
        <w:rPr>
          <w:sz w:val="20"/>
          <w:szCs w:val="20"/>
        </w:rPr>
        <w:t xml:space="preserve"> </w:t>
      </w:r>
      <w:r w:rsidRPr="00132E0A">
        <w:rPr>
          <w:sz w:val="20"/>
          <w:szCs w:val="20"/>
        </w:rPr>
        <w:t>We declare that we will provide a professionally qualified person or persons who shall conduct trainings on the handling of the equipment which is the subject-matter of the public contract, in accordance with the requirements of the Contracting Authority.</w:t>
      </w:r>
    </w:p>
    <w:p w14:paraId="0A364649" w14:textId="77777777" w:rsidR="00132E0A" w:rsidRPr="00132E0A" w:rsidRDefault="00132E0A" w:rsidP="00132E0A">
      <w:pPr>
        <w:pStyle w:val="Odstavekseznama"/>
        <w:spacing w:after="120" w:line="260" w:lineRule="atLeast"/>
        <w:ind w:left="786"/>
        <w:jc w:val="both"/>
        <w:rPr>
          <w:rFonts w:eastAsia="Times New Roman" w:cstheme="minorHAnsi"/>
          <w:sz w:val="20"/>
          <w:szCs w:val="20"/>
        </w:rPr>
      </w:pPr>
    </w:p>
    <w:p w14:paraId="742BB295" w14:textId="2B0220FA" w:rsidR="00132E0A" w:rsidRPr="00132E0A" w:rsidRDefault="00132E0A" w:rsidP="00132E0A">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we meet the requirements of maintenance under warranty, set out in the technical specifications for the subject-matter of the public contract.</w:t>
      </w:r>
    </w:p>
    <w:p w14:paraId="3C64700F" w14:textId="77777777" w:rsidR="00132E0A" w:rsidRPr="00132E0A" w:rsidRDefault="00132E0A" w:rsidP="00132E0A">
      <w:pPr>
        <w:pStyle w:val="Odstavekseznama"/>
        <w:spacing w:after="0" w:line="240" w:lineRule="auto"/>
        <w:ind w:left="786"/>
        <w:contextualSpacing w:val="0"/>
        <w:jc w:val="both"/>
        <w:rPr>
          <w:rFonts w:eastAsia="Times New Roman" w:cstheme="minorHAnsi"/>
          <w:sz w:val="20"/>
          <w:szCs w:val="20"/>
        </w:rPr>
      </w:pPr>
    </w:p>
    <w:p w14:paraId="477C7BD5" w14:textId="5BF48864"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offered deadline for the project performance complies with the requirements of the Contracting Authority.</w:t>
      </w:r>
    </w:p>
    <w:p w14:paraId="4F215159" w14:textId="77777777" w:rsidR="00132E0A" w:rsidRPr="00132E0A" w:rsidRDefault="00132E0A" w:rsidP="00AD6345">
      <w:pPr>
        <w:spacing w:after="0" w:line="240" w:lineRule="auto"/>
        <w:jc w:val="both"/>
        <w:rPr>
          <w:rFonts w:eastAsia="Times New Roman" w:cstheme="minorHAnsi"/>
          <w:sz w:val="20"/>
          <w:szCs w:val="20"/>
        </w:rPr>
      </w:pPr>
    </w:p>
    <w:p w14:paraId="571AEF06" w14:textId="6B308E87"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are not listed in the records of business entities from Article 35 of the </w:t>
      </w:r>
      <w:r w:rsidRPr="00132E0A">
        <w:rPr>
          <w:sz w:val="20"/>
          <w:szCs w:val="20"/>
        </w:rPr>
        <w:t>Integrity and Prevention of Corruption Act (Official Gazette of the Republic of Slovenia, No. 69/11 - official consolidated text, 158/20 and 3/22 - ZDeb</w:t>
      </w:r>
      <w:r w:rsidRPr="00304E5B">
        <w:rPr>
          <w:sz w:val="20"/>
          <w:szCs w:val="20"/>
        </w:rPr>
        <w:t>) and are, in accordance with this Article, not forbidden to do business with the Contracting Authority.</w:t>
      </w:r>
    </w:p>
    <w:p w14:paraId="40D8B00D" w14:textId="77777777" w:rsidR="00132E0A" w:rsidRPr="00132E0A" w:rsidRDefault="00132E0A" w:rsidP="00AD6345">
      <w:pPr>
        <w:spacing w:after="0" w:line="240" w:lineRule="auto"/>
        <w:jc w:val="both"/>
        <w:rPr>
          <w:rFonts w:eastAsia="Times New Roman" w:cstheme="minorHAnsi"/>
          <w:sz w:val="20"/>
          <w:szCs w:val="20"/>
        </w:rPr>
      </w:pPr>
    </w:p>
    <w:p w14:paraId="7B0F16A3" w14:textId="0622C845" w:rsidR="00132E0A" w:rsidRPr="00AD6345"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subject-matter of the tender meets all minimum technical requirements listed in the technical specifications that are part of these public procurement documents.</w:t>
      </w:r>
    </w:p>
    <w:p w14:paraId="7F69AC52" w14:textId="77777777" w:rsidR="00AD6345" w:rsidRPr="00AD6345" w:rsidRDefault="00AD6345" w:rsidP="00AD6345">
      <w:pPr>
        <w:spacing w:after="0" w:line="240" w:lineRule="auto"/>
        <w:jc w:val="both"/>
        <w:rPr>
          <w:rFonts w:eastAsia="Times New Roman" w:cstheme="minorHAnsi"/>
          <w:sz w:val="20"/>
          <w:szCs w:val="20"/>
        </w:rPr>
      </w:pPr>
    </w:p>
    <w:p w14:paraId="409AD146" w14:textId="77777777" w:rsidR="00132E0A" w:rsidRPr="00F06EC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in case we will be selected and in case we have chosen the advance payment method, we shall submit an adequate advance payment guarantee upon signing the contract or at the latest within fifteen (15) days from the signing of the contract in the amount of one hundred per cent (100%) of the advance payment value, with the validity of the financial collateral of 30 (thirty) days after delivery and signing of the handover record, the financial collateral shall be unconditional and payable upon first demand.</w:t>
      </w:r>
    </w:p>
    <w:p w14:paraId="78CD77AD" w14:textId="77777777" w:rsidR="00762F75" w:rsidRPr="00132E0A" w:rsidRDefault="00762F75" w:rsidP="00132E0A">
      <w:pPr>
        <w:rPr>
          <w:rFonts w:cstheme="minorHAnsi"/>
          <w:sz w:val="20"/>
          <w:szCs w:val="20"/>
        </w:rPr>
      </w:pPr>
    </w:p>
    <w:p w14:paraId="71398436" w14:textId="62562215" w:rsidR="00A90DDB" w:rsidRDefault="00A90DDB" w:rsidP="008701CF">
      <w:pPr>
        <w:spacing w:after="0" w:line="260" w:lineRule="atLeast"/>
        <w:jc w:val="both"/>
        <w:rPr>
          <w:rFonts w:cstheme="minorHAnsi"/>
          <w:sz w:val="20"/>
        </w:rPr>
      </w:pPr>
      <w:r w:rsidRPr="00085593">
        <w:rPr>
          <w:rFonts w:cstheme="minorHAnsi"/>
          <w:sz w:val="20"/>
        </w:rPr>
        <w:t>We hereby state that we will be able to provide, upon request and without delay, evidence supporting and confirming the above statements.</w:t>
      </w:r>
    </w:p>
    <w:p w14:paraId="1D66793D" w14:textId="77777777" w:rsidR="00B90E77" w:rsidRDefault="00B90E77" w:rsidP="008701CF">
      <w:pPr>
        <w:spacing w:after="0" w:line="260" w:lineRule="atLeast"/>
        <w:jc w:val="both"/>
        <w:rPr>
          <w:rFonts w:cstheme="minorHAnsi"/>
          <w:sz w:val="20"/>
        </w:rPr>
      </w:pPr>
    </w:p>
    <w:p w14:paraId="0FE8B153" w14:textId="77777777" w:rsidR="007C1FC1" w:rsidRPr="00085593" w:rsidRDefault="007C1FC1"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3865C5BC" w:rsidR="008F5E8F" w:rsidRDefault="008F5E8F" w:rsidP="0021631A">
      <w:pPr>
        <w:spacing w:after="0" w:line="260" w:lineRule="atLeast"/>
        <w:jc w:val="both"/>
        <w:rPr>
          <w:rFonts w:cstheme="minorHAnsi"/>
          <w:sz w:val="20"/>
          <w:szCs w:val="20"/>
        </w:rPr>
      </w:pPr>
    </w:p>
    <w:p w14:paraId="335F90FE" w14:textId="77777777" w:rsidR="00B90E77" w:rsidRPr="00085593" w:rsidRDefault="00B90E77" w:rsidP="0021631A">
      <w:pPr>
        <w:spacing w:after="0" w:line="260" w:lineRule="atLeast"/>
        <w:jc w:val="both"/>
        <w:rPr>
          <w:rFonts w:cstheme="minorHAnsi"/>
          <w:sz w:val="20"/>
          <w:szCs w:val="20"/>
        </w:rPr>
      </w:pPr>
    </w:p>
    <w:p w14:paraId="582D846B" w14:textId="7F45EB6E"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4B63A3F6" w14:textId="29AED5F3" w:rsidR="00D77279" w:rsidRPr="00AD6345" w:rsidRDefault="00AD6345" w:rsidP="00AD6345">
      <w:pPr>
        <w:pStyle w:val="Odstavekseznama"/>
        <w:numPr>
          <w:ilvl w:val="0"/>
          <w:numId w:val="39"/>
        </w:numPr>
        <w:spacing w:after="0" w:line="260" w:lineRule="atLeast"/>
        <w:jc w:val="both"/>
        <w:rPr>
          <w:rFonts w:cstheme="minorHAnsi"/>
          <w:sz w:val="20"/>
          <w:szCs w:val="20"/>
        </w:rPr>
      </w:pPr>
      <w:r>
        <w:rPr>
          <w:rFonts w:cstheme="minorHAnsi"/>
          <w:sz w:val="20"/>
        </w:rPr>
        <w:t>T</w:t>
      </w:r>
      <w:r w:rsidR="008701CF" w:rsidRPr="00085593">
        <w:rPr>
          <w:rFonts w:cstheme="minorHAnsi"/>
          <w:sz w:val="20"/>
        </w:rPr>
        <w:t xml:space="preserve">he tenderer shall submit this form at the time of submitting the tender/offer. </w:t>
      </w:r>
    </w:p>
    <w:p w14:paraId="097FB9C7" w14:textId="06B6DA3F" w:rsidR="00AD6345" w:rsidRPr="00AD6345" w:rsidRDefault="00AD6345" w:rsidP="00AD6345">
      <w:pPr>
        <w:pStyle w:val="Odstavekseznama"/>
        <w:numPr>
          <w:ilvl w:val="0"/>
          <w:numId w:val="39"/>
        </w:numPr>
        <w:spacing w:after="0" w:line="240" w:lineRule="auto"/>
        <w:contextualSpacing w:val="0"/>
        <w:jc w:val="both"/>
        <w:rPr>
          <w:rFonts w:ascii="Calibri" w:hAnsi="Calibri"/>
          <w:b/>
          <w:bCs/>
          <w:sz w:val="20"/>
        </w:rPr>
      </w:pPr>
      <w:r>
        <w:rPr>
          <w:rFonts w:ascii="Calibri" w:hAnsi="Calibri"/>
          <w:sz w:val="20"/>
        </w:rPr>
        <w:t xml:space="preserve">the tenderer uploads the completed and signed Form </w:t>
      </w:r>
      <w:r w:rsidRPr="001408A5">
        <w:rPr>
          <w:rFonts w:ascii="Calibri" w:hAnsi="Calibri"/>
          <w:b/>
          <w:bCs/>
          <w:sz w:val="20"/>
        </w:rPr>
        <w:t>No. 1</w:t>
      </w:r>
      <w:r>
        <w:rPr>
          <w:rFonts w:ascii="Calibri" w:hAnsi="Calibri"/>
          <w:b/>
          <w:bCs/>
          <w:sz w:val="20"/>
        </w:rPr>
        <w:t>7</w:t>
      </w:r>
      <w:r w:rsidRPr="001408A5">
        <w:rPr>
          <w:rFonts w:ascii="Calibri" w:hAnsi="Calibri"/>
          <w:b/>
          <w:bCs/>
          <w:sz w:val="20"/>
        </w:rPr>
        <w:t xml:space="preserve"> </w:t>
      </w:r>
      <w:r w:rsidRPr="00C327B7">
        <w:rPr>
          <w:rFonts w:ascii="Calibri" w:hAnsi="Calibri"/>
          <w:b/>
          <w:bCs/>
          <w:sz w:val="20"/>
        </w:rPr>
        <w:t>“Self-Declaration on Concluding Statements</w:t>
      </w:r>
      <w:r w:rsidRPr="001408A5">
        <w:rPr>
          <w:rFonts w:ascii="Calibri" w:hAnsi="Calibri"/>
          <w:b/>
          <w:bCs/>
          <w:sz w:val="20"/>
        </w:rPr>
        <w:t xml:space="preserve">” to the section “Other </w:t>
      </w:r>
      <w:r>
        <w:rPr>
          <w:rFonts w:ascii="Calibri" w:hAnsi="Calibri"/>
          <w:b/>
          <w:bCs/>
          <w:sz w:val="20"/>
        </w:rPr>
        <w:t>A</w:t>
      </w:r>
      <w:r w:rsidRPr="001408A5">
        <w:rPr>
          <w:rFonts w:ascii="Calibri" w:hAnsi="Calibri"/>
          <w:b/>
          <w:bCs/>
          <w:sz w:val="20"/>
        </w:rPr>
        <w:t>ttachments” in the e-JN information system.</w:t>
      </w:r>
    </w:p>
    <w:sectPr w:rsidR="00AD6345" w:rsidRPr="00AD634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BEE5" w14:textId="77777777" w:rsidR="0023361C" w:rsidRDefault="0023361C" w:rsidP="00EE08F3">
      <w:pPr>
        <w:spacing w:after="0" w:line="240" w:lineRule="auto"/>
      </w:pPr>
      <w:r>
        <w:separator/>
      </w:r>
    </w:p>
    <w:p w14:paraId="583D372C" w14:textId="77777777" w:rsidR="0023361C" w:rsidRDefault="0023361C"/>
  </w:endnote>
  <w:endnote w:type="continuationSeparator" w:id="0">
    <w:p w14:paraId="5A98DF30" w14:textId="77777777" w:rsidR="0023361C" w:rsidRDefault="0023361C" w:rsidP="00EE08F3">
      <w:pPr>
        <w:spacing w:after="0" w:line="240" w:lineRule="auto"/>
      </w:pPr>
      <w:r>
        <w:continuationSeparator/>
      </w:r>
    </w:p>
    <w:p w14:paraId="35B72162" w14:textId="77777777" w:rsidR="0023361C" w:rsidRDefault="0023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21CA00B" w:rsidR="00D24058" w:rsidRPr="0065105C" w:rsidRDefault="00B90E77" w:rsidP="00EC3F0F">
    <w:pPr>
      <w:pStyle w:val="Noga"/>
      <w:pBdr>
        <w:top w:val="single" w:sz="4" w:space="1" w:color="auto"/>
      </w:pBdr>
      <w:rPr>
        <w:rFonts w:ascii="Calibri" w:hAnsi="Calibri" w:cs="Calibri"/>
        <w:sz w:val="16"/>
        <w:szCs w:val="16"/>
      </w:rPr>
    </w:pPr>
    <w:r w:rsidRPr="00B90E77">
      <w:rPr>
        <w:rFonts w:ascii="Calibri" w:hAnsi="Calibri"/>
        <w:sz w:val="16"/>
      </w:rPr>
      <w:t>302/16 – RIUM74-FERI 03.1-P41/2022</w:t>
    </w:r>
    <w:r w:rsidR="0019612E">
      <w:rPr>
        <w:rFonts w:ascii="Calibri" w:hAnsi="Calibri"/>
        <w:sz w:val="16"/>
      </w:rPr>
      <w:tab/>
    </w:r>
    <w:r w:rsidR="0019612E">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9479" w14:textId="77777777" w:rsidR="0023361C" w:rsidRDefault="0023361C" w:rsidP="00EE08F3">
      <w:pPr>
        <w:spacing w:after="0" w:line="240" w:lineRule="auto"/>
      </w:pPr>
      <w:r>
        <w:separator/>
      </w:r>
    </w:p>
    <w:p w14:paraId="637F9AEE" w14:textId="77777777" w:rsidR="0023361C" w:rsidRDefault="0023361C"/>
  </w:footnote>
  <w:footnote w:type="continuationSeparator" w:id="0">
    <w:p w14:paraId="6B9C3DD6" w14:textId="77777777" w:rsidR="0023361C" w:rsidRDefault="0023361C" w:rsidP="00EE08F3">
      <w:pPr>
        <w:spacing w:after="0" w:line="240" w:lineRule="auto"/>
      </w:pPr>
      <w:r>
        <w:continuationSeparator/>
      </w:r>
    </w:p>
    <w:p w14:paraId="63FD36D2" w14:textId="77777777" w:rsidR="0023361C" w:rsidRDefault="0023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694EEECE" w:rsidR="007D1573" w:rsidRPr="00086CA2" w:rsidRDefault="009C45F1" w:rsidP="007D1573">
    <w:pPr>
      <w:pStyle w:val="Glava"/>
      <w:pBdr>
        <w:bottom w:val="single" w:sz="6" w:space="1" w:color="auto"/>
      </w:pBdr>
      <w:rPr>
        <w:rFonts w:cstheme="minorHAnsi"/>
        <w:sz w:val="20"/>
      </w:rPr>
    </w:pPr>
    <w:r>
      <w:rPr>
        <w:sz w:val="18"/>
      </w:rPr>
      <w:t xml:space="preserve">Form No. </w:t>
    </w:r>
    <w:r w:rsidR="00B90E77">
      <w:rPr>
        <w:sz w:val="18"/>
      </w:rPr>
      <w:t>17</w:t>
    </w:r>
    <w:r>
      <w:rPr>
        <w:sz w:val="18"/>
      </w:rPr>
      <w:t xml:space="preserve">: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1"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2"/>
  </w:num>
  <w:num w:numId="2" w16cid:durableId="1010566557">
    <w:abstractNumId w:val="30"/>
  </w:num>
  <w:num w:numId="3" w16cid:durableId="564532417">
    <w:abstractNumId w:val="7"/>
  </w:num>
  <w:num w:numId="4" w16cid:durableId="2001427214">
    <w:abstractNumId w:val="14"/>
  </w:num>
  <w:num w:numId="5" w16cid:durableId="2131708250">
    <w:abstractNumId w:val="4"/>
  </w:num>
  <w:num w:numId="6" w16cid:durableId="701856826">
    <w:abstractNumId w:val="26"/>
  </w:num>
  <w:num w:numId="7" w16cid:durableId="568656346">
    <w:abstractNumId w:val="8"/>
  </w:num>
  <w:num w:numId="8" w16cid:durableId="87384270">
    <w:abstractNumId w:val="31"/>
  </w:num>
  <w:num w:numId="9" w16cid:durableId="1835603603">
    <w:abstractNumId w:val="24"/>
  </w:num>
  <w:num w:numId="10" w16cid:durableId="1659652279">
    <w:abstractNumId w:val="27"/>
  </w:num>
  <w:num w:numId="11" w16cid:durableId="1945533651">
    <w:abstractNumId w:val="5"/>
  </w:num>
  <w:num w:numId="12" w16cid:durableId="1123502112">
    <w:abstractNumId w:val="13"/>
  </w:num>
  <w:num w:numId="13" w16cid:durableId="1260064913">
    <w:abstractNumId w:val="9"/>
  </w:num>
  <w:num w:numId="14" w16cid:durableId="998269691">
    <w:abstractNumId w:val="34"/>
  </w:num>
  <w:num w:numId="15" w16cid:durableId="1026832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0"/>
  </w:num>
  <w:num w:numId="17" w16cid:durableId="570625223">
    <w:abstractNumId w:val="7"/>
  </w:num>
  <w:num w:numId="18" w16cid:durableId="910969744">
    <w:abstractNumId w:val="3"/>
  </w:num>
  <w:num w:numId="19" w16cid:durableId="1886719324">
    <w:abstractNumId w:val="19"/>
  </w:num>
  <w:num w:numId="20" w16cid:durableId="1483888817">
    <w:abstractNumId w:val="29"/>
  </w:num>
  <w:num w:numId="21" w16cid:durableId="1605453486">
    <w:abstractNumId w:val="20"/>
  </w:num>
  <w:num w:numId="22" w16cid:durableId="1258947137">
    <w:abstractNumId w:val="36"/>
  </w:num>
  <w:num w:numId="23" w16cid:durableId="163206928">
    <w:abstractNumId w:val="10"/>
  </w:num>
  <w:num w:numId="24" w16cid:durableId="1825468546">
    <w:abstractNumId w:val="12"/>
  </w:num>
  <w:num w:numId="25" w16cid:durableId="43215859">
    <w:abstractNumId w:val="28"/>
  </w:num>
  <w:num w:numId="26" w16cid:durableId="185557226">
    <w:abstractNumId w:val="11"/>
  </w:num>
  <w:num w:numId="27" w16cid:durableId="766115929">
    <w:abstractNumId w:val="25"/>
  </w:num>
  <w:num w:numId="28" w16cid:durableId="241641578">
    <w:abstractNumId w:val="18"/>
  </w:num>
  <w:num w:numId="29" w16cid:durableId="1657488371">
    <w:abstractNumId w:val="1"/>
  </w:num>
  <w:num w:numId="30" w16cid:durableId="2088650814">
    <w:abstractNumId w:val="35"/>
  </w:num>
  <w:num w:numId="31" w16cid:durableId="1990286434">
    <w:abstractNumId w:val="23"/>
  </w:num>
  <w:num w:numId="32" w16cid:durableId="2070616575">
    <w:abstractNumId w:val="2"/>
  </w:num>
  <w:num w:numId="33" w16cid:durableId="353072721">
    <w:abstractNumId w:val="16"/>
  </w:num>
  <w:num w:numId="34" w16cid:durableId="263879196">
    <w:abstractNumId w:val="32"/>
  </w:num>
  <w:num w:numId="35" w16cid:durableId="1828134260">
    <w:abstractNumId w:val="6"/>
  </w:num>
  <w:num w:numId="36" w16cid:durableId="862785422">
    <w:abstractNumId w:val="17"/>
  </w:num>
  <w:num w:numId="37" w16cid:durableId="758330325">
    <w:abstractNumId w:val="33"/>
  </w:num>
  <w:num w:numId="38" w16cid:durableId="1572813743">
    <w:abstractNumId w:val="15"/>
  </w:num>
  <w:num w:numId="39" w16cid:durableId="456875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B57"/>
    <w:rsid w:val="001129A3"/>
    <w:rsid w:val="00117D03"/>
    <w:rsid w:val="00132E0A"/>
    <w:rsid w:val="0013613C"/>
    <w:rsid w:val="00140E8D"/>
    <w:rsid w:val="0015404E"/>
    <w:rsid w:val="001877F1"/>
    <w:rsid w:val="0019612E"/>
    <w:rsid w:val="001A343C"/>
    <w:rsid w:val="001C4E83"/>
    <w:rsid w:val="001D7D77"/>
    <w:rsid w:val="001E0CC8"/>
    <w:rsid w:val="002151DC"/>
    <w:rsid w:val="0021631A"/>
    <w:rsid w:val="0023361C"/>
    <w:rsid w:val="00240DF2"/>
    <w:rsid w:val="00244DD3"/>
    <w:rsid w:val="00246BA4"/>
    <w:rsid w:val="00250F22"/>
    <w:rsid w:val="00264145"/>
    <w:rsid w:val="00267C09"/>
    <w:rsid w:val="00275E6D"/>
    <w:rsid w:val="0028044D"/>
    <w:rsid w:val="002851B4"/>
    <w:rsid w:val="00293B56"/>
    <w:rsid w:val="002A2DD3"/>
    <w:rsid w:val="002D718B"/>
    <w:rsid w:val="002F2127"/>
    <w:rsid w:val="0034224E"/>
    <w:rsid w:val="00363E58"/>
    <w:rsid w:val="00365F2E"/>
    <w:rsid w:val="00382A37"/>
    <w:rsid w:val="00382AC3"/>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1440D"/>
    <w:rsid w:val="00523521"/>
    <w:rsid w:val="00525CAE"/>
    <w:rsid w:val="00526282"/>
    <w:rsid w:val="0055663A"/>
    <w:rsid w:val="0056725D"/>
    <w:rsid w:val="005761BE"/>
    <w:rsid w:val="00577987"/>
    <w:rsid w:val="00583571"/>
    <w:rsid w:val="00587C5C"/>
    <w:rsid w:val="00594982"/>
    <w:rsid w:val="005B41FE"/>
    <w:rsid w:val="005C215A"/>
    <w:rsid w:val="005D53DA"/>
    <w:rsid w:val="005E71EA"/>
    <w:rsid w:val="00604E77"/>
    <w:rsid w:val="0061424C"/>
    <w:rsid w:val="0061783C"/>
    <w:rsid w:val="006247AC"/>
    <w:rsid w:val="00642081"/>
    <w:rsid w:val="00647FA4"/>
    <w:rsid w:val="0065105C"/>
    <w:rsid w:val="0065540E"/>
    <w:rsid w:val="00657717"/>
    <w:rsid w:val="00662191"/>
    <w:rsid w:val="006B5515"/>
    <w:rsid w:val="006D095D"/>
    <w:rsid w:val="006D3796"/>
    <w:rsid w:val="006E00E7"/>
    <w:rsid w:val="006E7E55"/>
    <w:rsid w:val="006F66AD"/>
    <w:rsid w:val="0072561A"/>
    <w:rsid w:val="007273E6"/>
    <w:rsid w:val="00731D59"/>
    <w:rsid w:val="00762F75"/>
    <w:rsid w:val="00777DF4"/>
    <w:rsid w:val="00780D48"/>
    <w:rsid w:val="00790322"/>
    <w:rsid w:val="00793EB4"/>
    <w:rsid w:val="00794C45"/>
    <w:rsid w:val="007A179C"/>
    <w:rsid w:val="007A188C"/>
    <w:rsid w:val="007C0D7E"/>
    <w:rsid w:val="007C1A30"/>
    <w:rsid w:val="007C1FC1"/>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2182"/>
    <w:rsid w:val="00874967"/>
    <w:rsid w:val="00875364"/>
    <w:rsid w:val="00890604"/>
    <w:rsid w:val="008A39D0"/>
    <w:rsid w:val="008B0D55"/>
    <w:rsid w:val="008C5F38"/>
    <w:rsid w:val="008C779B"/>
    <w:rsid w:val="008D6BB7"/>
    <w:rsid w:val="008E0228"/>
    <w:rsid w:val="008E56A0"/>
    <w:rsid w:val="008F2094"/>
    <w:rsid w:val="008F5E8F"/>
    <w:rsid w:val="009015C7"/>
    <w:rsid w:val="00901CF1"/>
    <w:rsid w:val="0091519B"/>
    <w:rsid w:val="00923A88"/>
    <w:rsid w:val="00940DE4"/>
    <w:rsid w:val="0095037D"/>
    <w:rsid w:val="00950781"/>
    <w:rsid w:val="00961703"/>
    <w:rsid w:val="00970DFB"/>
    <w:rsid w:val="00974A21"/>
    <w:rsid w:val="009B070E"/>
    <w:rsid w:val="009C45F1"/>
    <w:rsid w:val="009C4E85"/>
    <w:rsid w:val="009C6213"/>
    <w:rsid w:val="009F32FD"/>
    <w:rsid w:val="00A01DB2"/>
    <w:rsid w:val="00A01FE9"/>
    <w:rsid w:val="00A244AC"/>
    <w:rsid w:val="00A24E51"/>
    <w:rsid w:val="00A407CF"/>
    <w:rsid w:val="00A43D8D"/>
    <w:rsid w:val="00A45503"/>
    <w:rsid w:val="00A532B5"/>
    <w:rsid w:val="00A543B0"/>
    <w:rsid w:val="00A63732"/>
    <w:rsid w:val="00A63DB0"/>
    <w:rsid w:val="00A7459C"/>
    <w:rsid w:val="00A90DDB"/>
    <w:rsid w:val="00A94C99"/>
    <w:rsid w:val="00A96FE1"/>
    <w:rsid w:val="00A9796B"/>
    <w:rsid w:val="00AC104A"/>
    <w:rsid w:val="00AC1522"/>
    <w:rsid w:val="00AC5F6C"/>
    <w:rsid w:val="00AD6345"/>
    <w:rsid w:val="00AE3824"/>
    <w:rsid w:val="00AE3C13"/>
    <w:rsid w:val="00B01055"/>
    <w:rsid w:val="00B02103"/>
    <w:rsid w:val="00B0476D"/>
    <w:rsid w:val="00B056E9"/>
    <w:rsid w:val="00B05F6E"/>
    <w:rsid w:val="00B30A2F"/>
    <w:rsid w:val="00B40FEA"/>
    <w:rsid w:val="00B44A23"/>
    <w:rsid w:val="00B53271"/>
    <w:rsid w:val="00B556D6"/>
    <w:rsid w:val="00B56A30"/>
    <w:rsid w:val="00B625ED"/>
    <w:rsid w:val="00B643FD"/>
    <w:rsid w:val="00B81024"/>
    <w:rsid w:val="00B90E77"/>
    <w:rsid w:val="00BA1936"/>
    <w:rsid w:val="00BA6973"/>
    <w:rsid w:val="00BA7A4B"/>
    <w:rsid w:val="00BC3D17"/>
    <w:rsid w:val="00BC3FFA"/>
    <w:rsid w:val="00BF47EB"/>
    <w:rsid w:val="00C00576"/>
    <w:rsid w:val="00C1124B"/>
    <w:rsid w:val="00C146AD"/>
    <w:rsid w:val="00C21324"/>
    <w:rsid w:val="00C33E93"/>
    <w:rsid w:val="00C40484"/>
    <w:rsid w:val="00C478A2"/>
    <w:rsid w:val="00C76EE5"/>
    <w:rsid w:val="00CA580D"/>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4963"/>
    <w:rsid w:val="00E36A8A"/>
    <w:rsid w:val="00E40E5C"/>
    <w:rsid w:val="00E44546"/>
    <w:rsid w:val="00E53F5A"/>
    <w:rsid w:val="00E60D05"/>
    <w:rsid w:val="00E93BC0"/>
    <w:rsid w:val="00EA4965"/>
    <w:rsid w:val="00EB0C1D"/>
    <w:rsid w:val="00EC2AB1"/>
    <w:rsid w:val="00EC3657"/>
    <w:rsid w:val="00EC3F0F"/>
    <w:rsid w:val="00EC4A89"/>
    <w:rsid w:val="00ED32EA"/>
    <w:rsid w:val="00EE08F3"/>
    <w:rsid w:val="00EF7FC2"/>
    <w:rsid w:val="00F06F90"/>
    <w:rsid w:val="00F1543A"/>
    <w:rsid w:val="00F42136"/>
    <w:rsid w:val="00F46875"/>
    <w:rsid w:val="00F46B8A"/>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933</Words>
  <Characters>5321</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2022-01-12T12:50:00Z</dcterms:created>
  <dcterms:modified xsi:type="dcterms:W3CDTF">2022-03-31T08:53:00Z</dcterms:modified>
  <cp:category/>
</cp:coreProperties>
</file>